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028/002/2020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Dra HARTI.MM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Dra. HARTI, MM.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Pembina Utama Muda / IV/c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Dinas Sosial, Pemberdayaan Masyarakat Dan Desa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09030010012000135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1.3.2.02.001.001.003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Station Wagon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TOYOTA / KIJANG INNOVA 2.0 G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AA1105XF / MHFJW8EM3N2406304 / 1TRB053777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374.000.000,00 (Tiga ratus tujuh puluh empat juta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03 January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Dra HARTI.MM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197112271991012001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Dra. HARTI, MM.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Pembina Utama Muda /IV/c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Dinas Sosial, Pemberdayaan Masyarakat Dan Desa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028/002/2020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03 January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09030010012000135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1.3.2.02.001.001.003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Station Wagon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TOYOTA / KIJANG INNOVA 2.0 G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AA1105XF / MHFJW8EM3N2406304 / 1TRB053777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374.000.000,00 (Tiga ratus tujuh puluh empat juta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03 January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Dra. HARTI, MM.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