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SRI WAHYUNI, A.Md.Keb.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197803102006042019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Muda / III/a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Bidan Mahir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NF100TD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AA6610XF / MH1HB61167K043418 / HB61E-1042074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12.115.000,00 (Dua belas juta seratus lima belas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SRI WAHYUNI, A.Md.Keb.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197803102006042019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Muda /III/a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Bidan Mahir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NF100TD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AA6610XF / MH1HB61167K043418 / HB61E-1042074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12.115.000,00 (Dua belas juta seratus lima belas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SRI WAHYUNI, A.Md.Keb.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197803102006042019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